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5105" w14:textId="77777777" w:rsidR="00CE6B82" w:rsidRDefault="00CE6B82">
      <w:pPr>
        <w:pStyle w:val="Corpodetexto"/>
        <w:ind w:left="0"/>
        <w:rPr>
          <w:rFonts w:ascii="Times New Roman"/>
          <w:sz w:val="20"/>
        </w:rPr>
      </w:pPr>
    </w:p>
    <w:p w14:paraId="3CCF5106" w14:textId="77777777" w:rsidR="00CE6B82" w:rsidRDefault="00CE6B82">
      <w:pPr>
        <w:pStyle w:val="Corpodetexto"/>
        <w:ind w:left="0"/>
        <w:rPr>
          <w:rFonts w:ascii="Times New Roman"/>
          <w:sz w:val="29"/>
        </w:rPr>
      </w:pPr>
    </w:p>
    <w:p w14:paraId="3CCF5107" w14:textId="4ABA8B5C" w:rsidR="00CE6B82" w:rsidRDefault="006E6B83">
      <w:pPr>
        <w:pStyle w:val="Ttulo"/>
        <w:rPr>
          <w:u w:val="none"/>
        </w:rPr>
      </w:pPr>
      <w:r>
        <w:t>EDITAL</w:t>
      </w:r>
      <w:r>
        <w:rPr>
          <w:spacing w:val="-4"/>
        </w:rPr>
        <w:t xml:space="preserve"> </w:t>
      </w:r>
      <w:r>
        <w:t>CAPES-PRINT</w:t>
      </w:r>
      <w:r>
        <w:rPr>
          <w:spacing w:val="-2"/>
        </w:rPr>
        <w:t xml:space="preserve"> </w:t>
      </w:r>
      <w:r>
        <w:t>IAG</w:t>
      </w:r>
      <w:r>
        <w:rPr>
          <w:spacing w:val="-2"/>
        </w:rPr>
        <w:t xml:space="preserve"> </w:t>
      </w:r>
      <w:r>
        <w:t>PUC-Rio</w:t>
      </w:r>
      <w:r>
        <w:rPr>
          <w:spacing w:val="-4"/>
        </w:rPr>
        <w:t xml:space="preserve"> </w:t>
      </w:r>
      <w:r>
        <w:t>0</w:t>
      </w:r>
      <w:r w:rsidR="0079605C">
        <w:t>2</w:t>
      </w:r>
      <w:r>
        <w:t>/2023</w:t>
      </w:r>
    </w:p>
    <w:p w14:paraId="3CCF5108" w14:textId="77777777" w:rsidR="00CE6B82" w:rsidRDefault="006E6B83">
      <w:pPr>
        <w:pStyle w:val="Ttulo"/>
        <w:spacing w:before="158"/>
        <w:rPr>
          <w:u w:val="none"/>
        </w:rPr>
      </w:pPr>
      <w:r>
        <w:t>Modalidade: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Visitante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</w:t>
      </w:r>
    </w:p>
    <w:p w14:paraId="3CCF5109" w14:textId="77777777" w:rsidR="00CE6B82" w:rsidRDefault="00CE6B82">
      <w:pPr>
        <w:pStyle w:val="Corpodetexto"/>
        <w:ind w:left="0"/>
        <w:rPr>
          <w:b/>
          <w:sz w:val="20"/>
        </w:rPr>
      </w:pPr>
    </w:p>
    <w:p w14:paraId="3CCF510A" w14:textId="77777777" w:rsidR="00CE6B82" w:rsidRDefault="00CE6B82">
      <w:pPr>
        <w:pStyle w:val="Corpodetexto"/>
        <w:spacing w:before="7"/>
        <w:ind w:left="0"/>
        <w:rPr>
          <w:b/>
          <w:sz w:val="23"/>
        </w:rPr>
      </w:pPr>
    </w:p>
    <w:p w14:paraId="3CCF510B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57"/>
        <w:jc w:val="both"/>
      </w:pPr>
      <w:r>
        <w:t>DA</w:t>
      </w:r>
      <w:r>
        <w:rPr>
          <w:spacing w:val="-4"/>
        </w:rPr>
        <w:t xml:space="preserve"> </w:t>
      </w:r>
      <w:r>
        <w:t>APRESENTAÇÃO</w:t>
      </w:r>
    </w:p>
    <w:p w14:paraId="3CCF510C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5"/>
        </w:tabs>
        <w:spacing w:before="182" w:line="259" w:lineRule="auto"/>
        <w:ind w:right="105" w:firstLine="0"/>
        <w:jc w:val="both"/>
      </w:pPr>
      <w:r>
        <w:t>O Programa de Pós-Graduação em Administração da Pontifícia Universidade Católica do Rio de</w:t>
      </w:r>
      <w:r>
        <w:rPr>
          <w:spacing w:val="1"/>
        </w:rPr>
        <w:t xml:space="preserve"> </w:t>
      </w:r>
      <w:r>
        <w:t>Janeiro (IAG /PUC-RIO) torna público a abertura das inscrições, no âmbito do Projeto 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Internacionalização</w:t>
      </w:r>
      <w:r>
        <w:rPr>
          <w:spacing w:val="1"/>
        </w:rPr>
        <w:t xml:space="preserve"> </w:t>
      </w:r>
      <w:r>
        <w:t>– CAPES-PrInt,</w:t>
      </w:r>
      <w:r>
        <w:rPr>
          <w:spacing w:val="1"/>
        </w:rPr>
        <w:t xml:space="preserve"> </w:t>
      </w:r>
      <w:r>
        <w:t>para as candidaturas à 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 de Professor</w:t>
      </w:r>
      <w:r>
        <w:rPr>
          <w:spacing w:val="1"/>
        </w:rPr>
        <w:t xml:space="preserve"> </w:t>
      </w:r>
      <w:r>
        <w:t>Visitante</w:t>
      </w:r>
      <w:r>
        <w:rPr>
          <w:spacing w:val="-1"/>
        </w:rPr>
        <w:t xml:space="preserve"> </w:t>
      </w:r>
      <w:r>
        <w:t>no Brasil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ano de</w:t>
      </w:r>
      <w:r>
        <w:rPr>
          <w:spacing w:val="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selecionada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14:paraId="3CCF510D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15"/>
        </w:tabs>
        <w:spacing w:before="161" w:line="259" w:lineRule="auto"/>
        <w:ind w:right="106" w:firstLine="0"/>
        <w:jc w:val="both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CAPES-PRINT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internacionalização.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completas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endereço: </w:t>
      </w:r>
      <w:hyperlink r:id="rId7">
        <w:r>
          <w:t>www.capes.gov.br.</w:t>
        </w:r>
      </w:hyperlink>
    </w:p>
    <w:p w14:paraId="3CCF510E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0"/>
        </w:tabs>
        <w:spacing w:line="259" w:lineRule="auto"/>
        <w:ind w:right="104" w:firstLine="0"/>
        <w:jc w:val="both"/>
      </w:pPr>
      <w:r>
        <w:t>A participação do IAG/PUC-RIO no Programa se dá por meio do tema “Governanças Políticas e</w:t>
      </w:r>
      <w:r>
        <w:rPr>
          <w:spacing w:val="1"/>
        </w:rPr>
        <w:t xml:space="preserve"> </w:t>
      </w:r>
      <w:r>
        <w:t>Públicas”, no qual se insere o Projeto Institucional de Internacionalização “</w:t>
      </w:r>
      <w:r>
        <w:rPr>
          <w:i/>
        </w:rPr>
        <w:t>Authentic Leadership in</w:t>
      </w:r>
      <w:r>
        <w:rPr>
          <w:i/>
          <w:spacing w:val="1"/>
        </w:rPr>
        <w:t xml:space="preserve"> </w:t>
      </w:r>
      <w:r>
        <w:rPr>
          <w:i/>
        </w:rPr>
        <w:t>the Organizational Context: Impacts on Individual and Corporate Citizenship</w:t>
      </w:r>
      <w:r>
        <w:t>”, conforme detalhado</w:t>
      </w:r>
      <w:r>
        <w:rPr>
          <w:spacing w:val="1"/>
        </w:rPr>
        <w:t xml:space="preserve"> </w:t>
      </w:r>
      <w:r>
        <w:t>em Anexo</w:t>
      </w:r>
      <w:r>
        <w:rPr>
          <w:spacing w:val="1"/>
        </w:rPr>
        <w:t xml:space="preserve"> </w:t>
      </w:r>
      <w:r>
        <w:t>I deste</w:t>
      </w:r>
      <w:r>
        <w:rPr>
          <w:spacing w:val="-2"/>
        </w:rPr>
        <w:t xml:space="preserve"> </w:t>
      </w:r>
      <w:r>
        <w:t>Edital.</w:t>
      </w:r>
    </w:p>
    <w:p w14:paraId="3CCF510F" w14:textId="77777777" w:rsidR="00CE6B82" w:rsidRDefault="00CE6B82">
      <w:pPr>
        <w:pStyle w:val="Corpodetexto"/>
        <w:ind w:left="0"/>
      </w:pPr>
    </w:p>
    <w:p w14:paraId="3CCF5110" w14:textId="77777777" w:rsidR="00CE6B82" w:rsidRDefault="00CE6B82">
      <w:pPr>
        <w:pStyle w:val="Corpodetexto"/>
        <w:spacing w:before="11"/>
        <w:ind w:left="0"/>
        <w:rPr>
          <w:sz w:val="27"/>
        </w:rPr>
      </w:pPr>
    </w:p>
    <w:p w14:paraId="3CCF5111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0"/>
        <w:jc w:val="both"/>
      </w:pPr>
      <w:r>
        <w:t>DOS</w:t>
      </w:r>
      <w:r>
        <w:rPr>
          <w:spacing w:val="-5"/>
        </w:rPr>
        <w:t xml:space="preserve"> </w:t>
      </w:r>
      <w:r>
        <w:t>OBJETIVOS</w:t>
      </w:r>
    </w:p>
    <w:p w14:paraId="3CCF5112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25"/>
        </w:tabs>
        <w:spacing w:before="180" w:line="259" w:lineRule="auto"/>
        <w:ind w:right="104" w:firstLine="0"/>
        <w:jc w:val="both"/>
      </w:pPr>
      <w:r>
        <w:t>-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oferecer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Visitante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IAG/PUC-RIO,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complementar os esforços do Programa na formação de recursos humanos de alto nível para</w:t>
      </w:r>
      <w:r>
        <w:rPr>
          <w:spacing w:val="1"/>
        </w:rPr>
        <w:t xml:space="preserve"> </w:t>
      </w:r>
      <w:r>
        <w:t>inserção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acadêmico, de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país.</w:t>
      </w:r>
    </w:p>
    <w:p w14:paraId="3CCF5113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1"/>
        </w:tabs>
        <w:spacing w:before="160" w:line="259" w:lineRule="auto"/>
        <w:ind w:right="105" w:firstLine="0"/>
        <w:jc w:val="both"/>
      </w:pP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modalidade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Visitante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contempla</w:t>
      </w:r>
      <w:r>
        <w:rPr>
          <w:spacing w:val="-4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atuantes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residentes</w:t>
      </w:r>
      <w:r>
        <w:rPr>
          <w:spacing w:val="-3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exterior para proferir cursos, treinamentos, palestras ou seminários presenciais, com vigência de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3"/>
        </w:rPr>
        <w:t xml:space="preserve"> </w:t>
      </w:r>
      <w:r>
        <w:t>meses, ao longo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duração do</w:t>
      </w:r>
      <w:r>
        <w:rPr>
          <w:spacing w:val="-2"/>
        </w:rPr>
        <w:t xml:space="preserve"> </w:t>
      </w:r>
      <w:r>
        <w:t>Projeto Institucional</w:t>
      </w:r>
      <w:r>
        <w:rPr>
          <w:spacing w:val="-4"/>
        </w:rPr>
        <w:t xml:space="preserve"> </w:t>
      </w:r>
      <w:r>
        <w:t>de Internacionalização.</w:t>
      </w:r>
    </w:p>
    <w:p w14:paraId="3CCF5114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3"/>
        </w:tabs>
        <w:spacing w:line="259" w:lineRule="auto"/>
        <w:ind w:right="106" w:firstLine="0"/>
        <w:jc w:val="both"/>
      </w:pPr>
      <w:r>
        <w:t>- Este Edital visa contemplar os seguintes objetivos no âmbito do PII: a) Ampliar e fortalecer o</w:t>
      </w:r>
      <w:r>
        <w:rPr>
          <w:spacing w:val="1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colaboração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publicações</w:t>
      </w:r>
      <w:r>
        <w:rPr>
          <w:spacing w:val="-6"/>
        </w:rPr>
        <w:t xml:space="preserve"> </w:t>
      </w:r>
      <w:r>
        <w:t>conjuntas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</w:t>
      </w:r>
      <w:r>
        <w:rPr>
          <w:spacing w:val="-6"/>
        </w:rPr>
        <w:t xml:space="preserve"> </w:t>
      </w:r>
      <w:r>
        <w:t>Administração/IAG</w:t>
      </w:r>
      <w:r>
        <w:rPr>
          <w:spacing w:val="-48"/>
        </w:rPr>
        <w:t xml:space="preserve"> </w:t>
      </w:r>
      <w:r>
        <w:t>PUC-Rio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IES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excelência</w:t>
      </w:r>
      <w:r>
        <w:rPr>
          <w:spacing w:val="-9"/>
        </w:rPr>
        <w:t xml:space="preserve"> </w:t>
      </w:r>
      <w:r>
        <w:t>exterior;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Proporcionar</w:t>
      </w:r>
      <w:r>
        <w:rPr>
          <w:spacing w:val="-11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visibilidade</w:t>
      </w:r>
      <w:r>
        <w:rPr>
          <w:spacing w:val="-48"/>
        </w:rPr>
        <w:t xml:space="preserve"> </w:t>
      </w:r>
      <w:r>
        <w:t>internacional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produção</w:t>
      </w:r>
      <w:r>
        <w:rPr>
          <w:spacing w:val="-7"/>
        </w:rPr>
        <w:t xml:space="preserve"> </w:t>
      </w:r>
      <w:r>
        <w:t>científica,</w:t>
      </w:r>
      <w:r>
        <w:rPr>
          <w:spacing w:val="-8"/>
        </w:rPr>
        <w:t xml:space="preserve"> </w:t>
      </w:r>
      <w:r>
        <w:t>tecnológica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desenvolvida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PPG</w:t>
      </w:r>
      <w:r>
        <w:rPr>
          <w:spacing w:val="-8"/>
        </w:rPr>
        <w:t xml:space="preserve"> </w:t>
      </w:r>
      <w:r>
        <w:t>Administração/PUC-</w:t>
      </w:r>
      <w:r>
        <w:rPr>
          <w:spacing w:val="-48"/>
        </w:rPr>
        <w:t xml:space="preserve"> </w:t>
      </w:r>
      <w:r>
        <w:t>Rio.</w:t>
      </w:r>
    </w:p>
    <w:p w14:paraId="3CCF5115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72"/>
        </w:tabs>
        <w:spacing w:line="259" w:lineRule="auto"/>
        <w:ind w:right="104" w:firstLine="0"/>
        <w:jc w:val="both"/>
      </w:pPr>
      <w:r>
        <w:t>- As candidaturas apresentadas devem demonstrar sinergia técnica-científica entre a IES ou</w:t>
      </w:r>
      <w:r>
        <w:rPr>
          <w:spacing w:val="1"/>
        </w:rPr>
        <w:t xml:space="preserve"> </w:t>
      </w:r>
      <w:r>
        <w:t>Centro de Pesquisa de origem do(a) candidato(a) e as atividades acadêmicas realizadas no âmbito</w:t>
      </w:r>
      <w:r>
        <w:rPr>
          <w:spacing w:val="1"/>
        </w:rPr>
        <w:t xml:space="preserve"> </w:t>
      </w:r>
      <w:r>
        <w:t>do PPG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Administração/IAG PUC-Rio.</w:t>
      </w:r>
    </w:p>
    <w:p w14:paraId="3CCF5116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63"/>
        </w:tabs>
        <w:spacing w:line="259" w:lineRule="auto"/>
        <w:ind w:right="109" w:firstLine="0"/>
        <w:jc w:val="both"/>
      </w:pPr>
      <w:r>
        <w:t>- Os benefícios são outorgados exclusivamente ao(à) bolsista e independem de sua condição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salarial,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sendo</w:t>
      </w:r>
      <w:r>
        <w:rPr>
          <w:spacing w:val="-7"/>
        </w:rPr>
        <w:t xml:space="preserve"> </w:t>
      </w:r>
      <w:r>
        <w:rPr>
          <w:spacing w:val="-1"/>
        </w:rPr>
        <w:t>permitido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acúmulo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benefícios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mesma</w:t>
      </w:r>
      <w:r>
        <w:rPr>
          <w:spacing w:val="-9"/>
        </w:rPr>
        <w:t xml:space="preserve"> </w:t>
      </w:r>
      <w:r>
        <w:t>finalidade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mesmo</w:t>
      </w:r>
      <w:r>
        <w:rPr>
          <w:spacing w:val="-47"/>
        </w:rPr>
        <w:t xml:space="preserve"> </w:t>
      </w:r>
      <w:r>
        <w:t>nível.</w:t>
      </w:r>
    </w:p>
    <w:p w14:paraId="3CCF5117" w14:textId="77777777" w:rsidR="00CE6B82" w:rsidRDefault="00CE6B82">
      <w:pPr>
        <w:spacing w:line="259" w:lineRule="auto"/>
        <w:jc w:val="both"/>
        <w:sectPr w:rsidR="00CE6B82">
          <w:headerReference w:type="default" r:id="rId8"/>
          <w:footerReference w:type="default" r:id="rId9"/>
          <w:type w:val="continuous"/>
          <w:pgSz w:w="11910" w:h="16840"/>
          <w:pgMar w:top="1880" w:right="1420" w:bottom="1960" w:left="1420" w:header="324" w:footer="1773" w:gutter="0"/>
          <w:pgNumType w:start="1"/>
          <w:cols w:space="720"/>
        </w:sectPr>
      </w:pPr>
    </w:p>
    <w:p w14:paraId="3CCF5118" w14:textId="77777777" w:rsidR="00CE6B82" w:rsidRDefault="00CE6B82">
      <w:pPr>
        <w:pStyle w:val="Corpodetexto"/>
        <w:spacing w:before="7"/>
        <w:ind w:left="0"/>
        <w:rPr>
          <w:sz w:val="10"/>
        </w:rPr>
      </w:pPr>
    </w:p>
    <w:p w14:paraId="3CCF5119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60"/>
        </w:tabs>
        <w:spacing w:before="57" w:line="259" w:lineRule="auto"/>
        <w:ind w:right="105" w:firstLine="0"/>
        <w:jc w:val="both"/>
      </w:pPr>
      <w:r>
        <w:t>- É vedado ao(à) bolsista o acúmulo de outras bolsas concedidas por órgãos ou entidades de</w:t>
      </w:r>
      <w:r>
        <w:rPr>
          <w:spacing w:val="1"/>
        </w:rPr>
        <w:t xml:space="preserve"> </w:t>
      </w:r>
      <w:r>
        <w:t>fomento vinculadas à administração pública federal, estadual ou municipal do Brasil durante o</w:t>
      </w:r>
      <w:r>
        <w:rPr>
          <w:spacing w:val="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estada no</w:t>
      </w:r>
      <w:r>
        <w:rPr>
          <w:spacing w:val="-1"/>
        </w:rPr>
        <w:t xml:space="preserve"> </w:t>
      </w:r>
      <w:r>
        <w:t>PPG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Administração/IAG</w:t>
      </w:r>
      <w:r>
        <w:rPr>
          <w:spacing w:val="-2"/>
        </w:rPr>
        <w:t xml:space="preserve"> </w:t>
      </w:r>
      <w:r>
        <w:t>PUC-Rio.</w:t>
      </w:r>
    </w:p>
    <w:p w14:paraId="3CCF511A" w14:textId="77777777" w:rsidR="00CE6B82" w:rsidRDefault="00CE6B82">
      <w:pPr>
        <w:pStyle w:val="Corpodetexto"/>
        <w:ind w:left="0"/>
      </w:pPr>
    </w:p>
    <w:p w14:paraId="3CCF511B" w14:textId="77777777" w:rsidR="00CE6B82" w:rsidRDefault="00CE6B82">
      <w:pPr>
        <w:pStyle w:val="Corpodetexto"/>
        <w:ind w:left="0"/>
        <w:rPr>
          <w:sz w:val="28"/>
        </w:rPr>
      </w:pPr>
    </w:p>
    <w:p w14:paraId="3CCF511C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0"/>
      </w:pPr>
      <w:r>
        <w:t>DA</w:t>
      </w:r>
      <w:r>
        <w:rPr>
          <w:spacing w:val="-4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</w:t>
      </w:r>
    </w:p>
    <w:p w14:paraId="3CCF511D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80" w:line="259" w:lineRule="auto"/>
        <w:ind w:right="1479" w:firstLine="0"/>
      </w:pPr>
      <w:r>
        <w:t>- Este Edital visa à concessão de 1 (uma) bolsa de Professor Visitante no PPG em</w:t>
      </w:r>
      <w:r>
        <w:rPr>
          <w:spacing w:val="-47"/>
        </w:rPr>
        <w:t xml:space="preserve"> </w:t>
      </w:r>
      <w:r>
        <w:t>Administração/IAG</w:t>
      </w:r>
      <w:r>
        <w:rPr>
          <w:spacing w:val="-5"/>
        </w:rPr>
        <w:t xml:space="preserve"> </w:t>
      </w:r>
      <w:r>
        <w:t>PUC-Rio para</w:t>
      </w:r>
      <w:r>
        <w:rPr>
          <w:spacing w:val="-2"/>
        </w:rPr>
        <w:t xml:space="preserve"> </w:t>
      </w:r>
      <w:r>
        <w:t>professores atuantes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residentes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exterior.</w:t>
      </w:r>
    </w:p>
    <w:p w14:paraId="3CCF511E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60" w:line="259" w:lineRule="auto"/>
        <w:ind w:right="230" w:firstLine="0"/>
      </w:pPr>
      <w:r>
        <w:t xml:space="preserve">- A duração das bolsas é de </w:t>
      </w:r>
      <w:r w:rsidRPr="00B16302">
        <w:rPr>
          <w:b/>
          <w:bCs/>
        </w:rPr>
        <w:t>15 (quinze) dias</w:t>
      </w:r>
      <w:r>
        <w:t>, ao longo da duração do PII, conforme previsto no</w:t>
      </w:r>
      <w:r>
        <w:rPr>
          <w:spacing w:val="-4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41/2017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 Internacionalização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CAPES-PRINT.</w:t>
      </w:r>
    </w:p>
    <w:p w14:paraId="3CCF511F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ind w:left="442" w:hanging="332"/>
      </w:pPr>
      <w:r>
        <w:t>-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 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deste Edital.</w:t>
      </w:r>
    </w:p>
    <w:p w14:paraId="3CCF5120" w14:textId="77777777" w:rsidR="00CE6B82" w:rsidRDefault="00CE6B82">
      <w:pPr>
        <w:pStyle w:val="Corpodetexto"/>
        <w:ind w:left="0"/>
      </w:pPr>
    </w:p>
    <w:p w14:paraId="3CCF5121" w14:textId="77777777" w:rsidR="00CE6B82" w:rsidRDefault="00CE6B82">
      <w:pPr>
        <w:pStyle w:val="Corpodetexto"/>
        <w:spacing w:before="9"/>
        <w:ind w:left="0"/>
        <w:rPr>
          <w:sz w:val="29"/>
        </w:rPr>
      </w:pPr>
    </w:p>
    <w:p w14:paraId="3CCF5122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0"/>
      </w:pP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CANDIDATURA</w:t>
      </w:r>
    </w:p>
    <w:p w14:paraId="3CCF5123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0"/>
        </w:tabs>
        <w:spacing w:before="183" w:line="259" w:lineRule="auto"/>
        <w:ind w:right="105" w:firstLine="0"/>
        <w:jc w:val="both"/>
      </w:pPr>
      <w:r>
        <w:t>O(A) candidato(a) deverá obrigatoriamente preencher os seguintes requisitos no momento da</w:t>
      </w:r>
      <w:r>
        <w:rPr>
          <w:spacing w:val="1"/>
        </w:rPr>
        <w:t xml:space="preserve"> </w:t>
      </w:r>
      <w:r>
        <w:rPr>
          <w:spacing w:val="-1"/>
        </w:rPr>
        <w:t>inscrição:</w:t>
      </w:r>
      <w:r>
        <w:rPr>
          <w:spacing w:val="-9"/>
        </w:rPr>
        <w:t xml:space="preserve"> </w:t>
      </w:r>
      <w:r>
        <w:rPr>
          <w:spacing w:val="-1"/>
        </w:rPr>
        <w:t>a)</w:t>
      </w:r>
      <w:r>
        <w:rPr>
          <w:spacing w:val="-12"/>
        </w:rPr>
        <w:t xml:space="preserve"> </w:t>
      </w:r>
      <w:r>
        <w:rPr>
          <w:spacing w:val="-1"/>
        </w:rPr>
        <w:t>Possuir</w:t>
      </w:r>
      <w:r>
        <w:rPr>
          <w:spacing w:val="-12"/>
        </w:rPr>
        <w:t xml:space="preserve"> </w:t>
      </w:r>
      <w:r>
        <w:rPr>
          <w:spacing w:val="-1"/>
        </w:rPr>
        <w:t>experiência</w:t>
      </w:r>
      <w:r>
        <w:rPr>
          <w:spacing w:val="-10"/>
        </w:rPr>
        <w:t xml:space="preserve"> </w:t>
      </w:r>
      <w:r>
        <w:t>acadêmico</w:t>
      </w:r>
      <w:r>
        <w:rPr>
          <w:spacing w:val="-11"/>
        </w:rPr>
        <w:t xml:space="preserve"> </w:t>
      </w:r>
      <w:r>
        <w:t>científica</w:t>
      </w:r>
      <w:r>
        <w:rPr>
          <w:spacing w:val="-12"/>
        </w:rPr>
        <w:t xml:space="preserve"> </w:t>
      </w:r>
      <w:r>
        <w:t>internacional;</w:t>
      </w:r>
      <w:r>
        <w:rPr>
          <w:spacing w:val="-11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acumular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referida</w:t>
      </w:r>
      <w:r>
        <w:rPr>
          <w:spacing w:val="-10"/>
        </w:rPr>
        <w:t xml:space="preserve"> </w:t>
      </w:r>
      <w:r>
        <w:t>bolsa</w:t>
      </w:r>
      <w:r>
        <w:rPr>
          <w:spacing w:val="-47"/>
        </w:rPr>
        <w:t xml:space="preserve"> </w:t>
      </w:r>
      <w:r>
        <w:t>com outras bolsas no Brasil provenientes de recursos da CAPES ou de outros órgãos ou entidades</w:t>
      </w:r>
      <w:r>
        <w:rPr>
          <w:spacing w:val="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federal,</w:t>
      </w:r>
      <w:r>
        <w:rPr>
          <w:spacing w:val="-8"/>
        </w:rPr>
        <w:t xml:space="preserve"> </w:t>
      </w:r>
      <w:r>
        <w:t>estadual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municipal,</w:t>
      </w:r>
      <w:r>
        <w:rPr>
          <w:spacing w:val="-9"/>
        </w:rPr>
        <w:t xml:space="preserve"> </w:t>
      </w:r>
      <w:r>
        <w:t>sujeito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indeferimento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candidatura</w:t>
      </w:r>
      <w:r>
        <w:rPr>
          <w:spacing w:val="-8"/>
        </w:rPr>
        <w:t xml:space="preserve"> </w:t>
      </w:r>
      <w:r>
        <w:t>ou,</w:t>
      </w:r>
      <w:r>
        <w:rPr>
          <w:spacing w:val="-48"/>
        </w:rPr>
        <w:t xml:space="preserve"> </w:t>
      </w:r>
      <w:r>
        <w:t>no caso de constatação posterior à concessão, ao cancelamento da bolsa e ressarcimento dos</w:t>
      </w:r>
      <w:r>
        <w:rPr>
          <w:spacing w:val="1"/>
        </w:rPr>
        <w:t xml:space="preserve"> </w:t>
      </w:r>
      <w:r>
        <w:t>valores pagos, monetariamente atualizados, acrescidos de juros de mora; c) Estar em condições</w:t>
      </w:r>
      <w:r>
        <w:rPr>
          <w:spacing w:val="1"/>
        </w:rPr>
        <w:t xml:space="preserve"> </w:t>
      </w:r>
      <w:r>
        <w:rPr>
          <w:spacing w:val="-1"/>
        </w:rPr>
        <w:t>físicas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mentais</w:t>
      </w:r>
      <w:r>
        <w:rPr>
          <w:spacing w:val="-12"/>
        </w:rPr>
        <w:t xml:space="preserve"> </w:t>
      </w:r>
      <w:r>
        <w:rPr>
          <w:spacing w:val="-1"/>
        </w:rPr>
        <w:t>compatíveis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previstas;</w:t>
      </w:r>
      <w:r>
        <w:rPr>
          <w:spacing w:val="-9"/>
        </w:rPr>
        <w:t xml:space="preserve"> </w:t>
      </w:r>
      <w:r>
        <w:t>d)</w:t>
      </w:r>
      <w:r>
        <w:rPr>
          <w:spacing w:val="-12"/>
        </w:rPr>
        <w:t xml:space="preserve"> </w:t>
      </w:r>
      <w:r>
        <w:t>Possuir</w:t>
      </w:r>
      <w:r>
        <w:rPr>
          <w:spacing w:val="-12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ORCID,</w:t>
      </w:r>
      <w:r>
        <w:rPr>
          <w:spacing w:val="-48"/>
        </w:rPr>
        <w:t xml:space="preserve"> </w:t>
      </w:r>
      <w:r>
        <w:t>que consiste em um identificador único voltado para pesquisadores. O registro gratuito pode ser</w:t>
      </w:r>
      <w:r>
        <w:rPr>
          <w:spacing w:val="1"/>
        </w:rPr>
        <w:t xml:space="preserve"> </w:t>
      </w:r>
      <w:r>
        <w:t>realizado através do endereço https://orcid.org; e e) Apresentar um Plano de Trabalho Individual</w:t>
      </w:r>
      <w:r>
        <w:rPr>
          <w:spacing w:val="1"/>
        </w:rPr>
        <w:t xml:space="preserve"> </w:t>
      </w:r>
      <w:r>
        <w:t>que se adeque ao tema e aos objetivos do Projeto que faz parte do Programa CAPES-PRINT,</w:t>
      </w:r>
      <w:r>
        <w:rPr>
          <w:spacing w:val="1"/>
        </w:rPr>
        <w:t xml:space="preserve"> </w:t>
      </w:r>
      <w:r>
        <w:t>conforme detalhado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 deste</w:t>
      </w:r>
      <w:r>
        <w:rPr>
          <w:spacing w:val="1"/>
        </w:rPr>
        <w:t xml:space="preserve"> </w:t>
      </w:r>
      <w:r>
        <w:t>Edital.</w:t>
      </w:r>
    </w:p>
    <w:p w14:paraId="3CCF5124" w14:textId="77777777" w:rsidR="00CE6B82" w:rsidRDefault="00CE6B82">
      <w:pPr>
        <w:pStyle w:val="Corpodetexto"/>
        <w:ind w:left="0"/>
      </w:pPr>
    </w:p>
    <w:p w14:paraId="3CCF5125" w14:textId="77777777" w:rsidR="00CE6B82" w:rsidRDefault="00CE6B82">
      <w:pPr>
        <w:pStyle w:val="Corpodetexto"/>
        <w:spacing w:before="8"/>
        <w:ind w:left="0"/>
        <w:rPr>
          <w:sz w:val="27"/>
        </w:rPr>
      </w:pPr>
    </w:p>
    <w:p w14:paraId="3CCF5126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0"/>
      </w:pP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</w:p>
    <w:p w14:paraId="3CCF5127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0"/>
        </w:tabs>
        <w:spacing w:before="184" w:line="259" w:lineRule="auto"/>
        <w:ind w:right="104" w:firstLine="0"/>
        <w:jc w:val="both"/>
      </w:pPr>
      <w:r>
        <w:t>A concessão das Bolsas estará condicionada à assinatura de Termo de Compromisso, por meio</w:t>
      </w:r>
      <w:r>
        <w:rPr>
          <w:spacing w:val="1"/>
        </w:rPr>
        <w:t xml:space="preserve"> </w:t>
      </w:r>
      <w:r>
        <w:t>do qual o bolsista se compromete junto à CAPES e ao PPG em Administração/IAG PUC-Rio a</w:t>
      </w:r>
      <w:r>
        <w:rPr>
          <w:spacing w:val="1"/>
        </w:rPr>
        <w:t xml:space="preserve"> </w:t>
      </w:r>
      <w:r>
        <w:t>obedecer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nele</w:t>
      </w:r>
      <w:r>
        <w:rPr>
          <w:spacing w:val="1"/>
        </w:rPr>
        <w:t xml:space="preserve"> </w:t>
      </w:r>
      <w:r>
        <w:t>contidas.</w:t>
      </w:r>
    </w:p>
    <w:p w14:paraId="3CCF5128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7"/>
        </w:tabs>
        <w:spacing w:line="259" w:lineRule="auto"/>
        <w:ind w:right="104" w:firstLine="0"/>
        <w:jc w:val="both"/>
      </w:pPr>
      <w:r>
        <w:t>As obrigações vinculadas à Bolsa consistem em: a) Entregar relatório de atividades dentro 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Ministrar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minicurso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Administração/IAG</w:t>
      </w:r>
      <w:r>
        <w:rPr>
          <w:spacing w:val="-10"/>
        </w:rPr>
        <w:t xml:space="preserve"> </w:t>
      </w:r>
      <w:r>
        <w:t>PUC-Rio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PII;</w:t>
      </w:r>
      <w:r>
        <w:rPr>
          <w:spacing w:val="-6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t>Ministrar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palestra</w:t>
      </w:r>
      <w:r>
        <w:rPr>
          <w:spacing w:val="-7"/>
        </w:rPr>
        <w:t xml:space="preserve"> </w:t>
      </w:r>
      <w:r>
        <w:t>aberta</w:t>
      </w:r>
      <w:r>
        <w:rPr>
          <w:spacing w:val="-6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>âmbito do PPG em Administração/IAG PUC-Rio; e d) Entrega dos produtos previstos no Plano de</w:t>
      </w:r>
      <w:r>
        <w:rPr>
          <w:spacing w:val="1"/>
        </w:rPr>
        <w:t xml:space="preserve"> </w:t>
      </w:r>
      <w:r>
        <w:t>Trabalho Individual contemplado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Bolsa.</w:t>
      </w:r>
    </w:p>
    <w:p w14:paraId="3CCF5129" w14:textId="77777777" w:rsidR="00CE6B82" w:rsidRDefault="00CE6B82">
      <w:pPr>
        <w:spacing w:line="259" w:lineRule="auto"/>
        <w:jc w:val="both"/>
        <w:sectPr w:rsidR="00CE6B82">
          <w:pgSz w:w="11910" w:h="16840"/>
          <w:pgMar w:top="1880" w:right="1420" w:bottom="1960" w:left="1420" w:header="324" w:footer="1773" w:gutter="0"/>
          <w:cols w:space="720"/>
        </w:sectPr>
      </w:pPr>
    </w:p>
    <w:p w14:paraId="3CCF512A" w14:textId="77777777" w:rsidR="00CE6B82" w:rsidRDefault="00CE6B82">
      <w:pPr>
        <w:pStyle w:val="Corpodetexto"/>
        <w:spacing w:before="7"/>
        <w:ind w:left="0"/>
        <w:rPr>
          <w:sz w:val="10"/>
        </w:rPr>
      </w:pPr>
    </w:p>
    <w:p w14:paraId="3CCF512B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57"/>
      </w:pPr>
      <w:r>
        <w:t>DOS</w:t>
      </w:r>
      <w:r>
        <w:rPr>
          <w:spacing w:val="-5"/>
        </w:rPr>
        <w:t xml:space="preserve"> </w:t>
      </w:r>
      <w:r>
        <w:t>BENEFÍCIOS</w:t>
      </w:r>
      <w:r>
        <w:rPr>
          <w:spacing w:val="-5"/>
        </w:rPr>
        <w:t xml:space="preserve"> </w:t>
      </w:r>
      <w:r>
        <w:t>FINANCEIROS</w:t>
      </w:r>
    </w:p>
    <w:p w14:paraId="3CCF512C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36"/>
        </w:tabs>
        <w:spacing w:before="182" w:line="259" w:lineRule="auto"/>
        <w:ind w:right="108" w:firstLine="0"/>
        <w:jc w:val="both"/>
      </w:pPr>
      <w:r>
        <w:t>A</w:t>
      </w:r>
      <w:r>
        <w:rPr>
          <w:spacing w:val="-12"/>
        </w:rPr>
        <w:t xml:space="preserve"> </w:t>
      </w:r>
      <w:r>
        <w:t>bolsa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modalidade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Pesquisador</w:t>
      </w:r>
      <w:r>
        <w:rPr>
          <w:spacing w:val="-8"/>
        </w:rPr>
        <w:t xml:space="preserve"> </w:t>
      </w:r>
      <w:r>
        <w:t>Visitante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Brasil</w:t>
      </w:r>
      <w:r>
        <w:rPr>
          <w:spacing w:val="-11"/>
        </w:rPr>
        <w:t xml:space="preserve"> </w:t>
      </w:r>
      <w:r>
        <w:t>contempla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benefícios:</w:t>
      </w:r>
      <w:r>
        <w:rPr>
          <w:spacing w:val="-47"/>
        </w:rPr>
        <w:t xml:space="preserve"> </w:t>
      </w:r>
      <w:r>
        <w:t>mensalidade, auxílios deslocamento e instalação, bem como seguro saúde. Essa modalidade de</w:t>
      </w:r>
      <w:r>
        <w:rPr>
          <w:spacing w:val="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prevê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 de</w:t>
      </w:r>
      <w:r>
        <w:rPr>
          <w:spacing w:val="-3"/>
        </w:rPr>
        <w:t xml:space="preserve"> </w:t>
      </w:r>
      <w:r>
        <w:t>taxas</w:t>
      </w:r>
      <w:r>
        <w:rPr>
          <w:spacing w:val="-3"/>
        </w:rPr>
        <w:t xml:space="preserve"> </w:t>
      </w:r>
      <w:r>
        <w:t>escolares nem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adicional para dependente.</w:t>
      </w:r>
    </w:p>
    <w:p w14:paraId="3CCF512D" w14:textId="77777777" w:rsidR="00CE6B82" w:rsidRDefault="00CE6B82">
      <w:pPr>
        <w:pStyle w:val="Corpodetexto"/>
        <w:ind w:left="0"/>
      </w:pPr>
    </w:p>
    <w:p w14:paraId="3CCF512E" w14:textId="77777777" w:rsidR="00CE6B82" w:rsidRDefault="00CE6B82">
      <w:pPr>
        <w:pStyle w:val="Corpodetexto"/>
        <w:spacing w:before="10"/>
        <w:ind w:left="0"/>
        <w:rPr>
          <w:sz w:val="27"/>
        </w:rPr>
      </w:pPr>
    </w:p>
    <w:p w14:paraId="3CCF512F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1"/>
      </w:pPr>
      <w:r>
        <w:t>DA</w:t>
      </w:r>
      <w:r>
        <w:rPr>
          <w:spacing w:val="-3"/>
        </w:rPr>
        <w:t xml:space="preserve"> </w:t>
      </w:r>
      <w:r>
        <w:t>INSCRIÇÃO</w:t>
      </w:r>
    </w:p>
    <w:p w14:paraId="3CCF5130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88"/>
        </w:tabs>
        <w:spacing w:before="182" w:line="259" w:lineRule="auto"/>
        <w:ind w:right="105" w:firstLine="0"/>
        <w:jc w:val="both"/>
      </w:pPr>
      <w:r>
        <w:t>A documentação dos candidatos – Currículo atualizado em português ou inglês, Plano de</w:t>
      </w:r>
      <w:r>
        <w:rPr>
          <w:spacing w:val="1"/>
        </w:rPr>
        <w:t xml:space="preserve"> </w:t>
      </w:r>
      <w:r>
        <w:t>Trabalho e Cópia do RG, se brasileiro(a), ou Passaporte, se estrangeiro(a) – deve ser entregue 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Administração/IAG</w:t>
      </w:r>
      <w:r>
        <w:rPr>
          <w:spacing w:val="1"/>
        </w:rPr>
        <w:t xml:space="preserve"> </w:t>
      </w:r>
      <w:r>
        <w:t>PUC-Rio</w:t>
      </w:r>
      <w:r>
        <w:rPr>
          <w:spacing w:val="1"/>
        </w:rPr>
        <w:t xml:space="preserve"> </w:t>
      </w:r>
      <w:r>
        <w:t>(doutorado@iag.puc-rio.br),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a seguir.</w:t>
      </w:r>
    </w:p>
    <w:p w14:paraId="3CCF5131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24"/>
        </w:tabs>
        <w:spacing w:before="158" w:line="259" w:lineRule="auto"/>
        <w:ind w:right="107" w:firstLine="0"/>
        <w:jc w:val="both"/>
      </w:pPr>
      <w:r>
        <w:t>A</w:t>
      </w:r>
      <w:r>
        <w:rPr>
          <w:spacing w:val="1"/>
        </w:rPr>
        <w:t xml:space="preserve"> </w:t>
      </w:r>
      <w:r>
        <w:t>CAPES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PPG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Administração/IAG</w:t>
      </w:r>
      <w:r>
        <w:rPr>
          <w:spacing w:val="1"/>
        </w:rPr>
        <w:t xml:space="preserve"> </w:t>
      </w:r>
      <w:r>
        <w:t>PUC-Rio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 adicionais</w:t>
      </w:r>
      <w:r>
        <w:rPr>
          <w:spacing w:val="-1"/>
        </w:rPr>
        <w:t xml:space="preserve"> </w:t>
      </w:r>
      <w:r>
        <w:t>a qualquer</w:t>
      </w:r>
      <w:r>
        <w:rPr>
          <w:spacing w:val="-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instrução do</w:t>
      </w:r>
      <w:r>
        <w:rPr>
          <w:spacing w:val="1"/>
        </w:rPr>
        <w:t xml:space="preserve"> </w:t>
      </w:r>
      <w:r>
        <w:t>processo.</w:t>
      </w:r>
    </w:p>
    <w:p w14:paraId="3CCF5132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31"/>
        </w:tabs>
        <w:spacing w:line="259" w:lineRule="auto"/>
        <w:ind w:right="104" w:firstLine="0"/>
        <w:jc w:val="both"/>
      </w:pP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informações</w:t>
      </w:r>
      <w:r>
        <w:rPr>
          <w:spacing w:val="-12"/>
        </w:rPr>
        <w:t xml:space="preserve"> </w:t>
      </w:r>
      <w:r>
        <w:rPr>
          <w:spacing w:val="-1"/>
        </w:rPr>
        <w:t>prestadas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inteira</w:t>
      </w:r>
      <w:r>
        <w:rPr>
          <w:spacing w:val="-15"/>
        </w:rPr>
        <w:t xml:space="preserve"> </w:t>
      </w:r>
      <w:r>
        <w:t>responsabilidade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candidato,</w:t>
      </w:r>
      <w:r>
        <w:rPr>
          <w:spacing w:val="-14"/>
        </w:rPr>
        <w:t xml:space="preserve"> </w:t>
      </w:r>
      <w:r>
        <w:t>reservando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CAPES</w:t>
      </w:r>
      <w:r>
        <w:rPr>
          <w:spacing w:val="-47"/>
        </w:rPr>
        <w:t xml:space="preserve"> </w:t>
      </w:r>
      <w:r>
        <w:t>e ao PPG em Administração/IAG PUC-Rio o direito de excluí-lo da seleção ou do Programa se a</w:t>
      </w:r>
      <w:r>
        <w:rPr>
          <w:spacing w:val="1"/>
        </w:rPr>
        <w:t xml:space="preserve"> </w:t>
      </w:r>
      <w:r>
        <w:t>documentação ou informações requeridas forem apresentadas com dados parciais, incorretos ou</w:t>
      </w:r>
      <w:r>
        <w:rPr>
          <w:spacing w:val="1"/>
        </w:rPr>
        <w:t xml:space="preserve"> </w:t>
      </w:r>
      <w:r>
        <w:t>inconsistentes em qualquer fase, ou ainda fora dos prazos determinados, bem como se constatado</w:t>
      </w:r>
      <w:r>
        <w:rPr>
          <w:spacing w:val="-47"/>
        </w:rPr>
        <w:t xml:space="preserve"> </w:t>
      </w:r>
      <w:r>
        <w:t>posteriormente serem</w:t>
      </w:r>
      <w:r>
        <w:rPr>
          <w:spacing w:val="1"/>
        </w:rPr>
        <w:t xml:space="preserve"> </w:t>
      </w:r>
      <w:r>
        <w:t>aquelas informações inverídicas.</w:t>
      </w:r>
    </w:p>
    <w:p w14:paraId="3CCF5133" w14:textId="77777777" w:rsidR="00CE6B82" w:rsidRDefault="00CE6B82">
      <w:pPr>
        <w:pStyle w:val="Corpodetexto"/>
        <w:ind w:left="0"/>
      </w:pPr>
    </w:p>
    <w:p w14:paraId="3CCF5134" w14:textId="77777777" w:rsidR="00CE6B82" w:rsidRDefault="00CE6B82">
      <w:pPr>
        <w:pStyle w:val="Corpodetexto"/>
        <w:spacing w:before="11"/>
        <w:ind w:left="0"/>
        <w:rPr>
          <w:sz w:val="27"/>
        </w:rPr>
      </w:pPr>
    </w:p>
    <w:p w14:paraId="3CCF5135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1"/>
      </w:pPr>
      <w:r>
        <w:t>DO</w:t>
      </w:r>
      <w:r>
        <w:rPr>
          <w:spacing w:val="-4"/>
        </w:rPr>
        <w:t xml:space="preserve"> </w:t>
      </w:r>
      <w:r>
        <w:t>CRONOGRAMA</w:t>
      </w:r>
    </w:p>
    <w:p w14:paraId="3CCF5136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82"/>
        <w:ind w:left="442" w:hanging="332"/>
        <w:jc w:val="both"/>
      </w:pPr>
      <w:r>
        <w:t>As</w:t>
      </w:r>
      <w:r>
        <w:rPr>
          <w:spacing w:val="-4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abaixo,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disponibilidade de Bolsa.</w:t>
      </w:r>
    </w:p>
    <w:p w14:paraId="3CCF5137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81" w:line="259" w:lineRule="auto"/>
        <w:ind w:right="171" w:firstLine="0"/>
      </w:pPr>
      <w:r>
        <w:t>A Comissão de Seleção se reserva ao direito de não preencher a vaga, caso julgue que nenhum</w:t>
      </w:r>
      <w:r>
        <w:rPr>
          <w:spacing w:val="-47"/>
        </w:rPr>
        <w:t xml:space="preserve"> </w:t>
      </w:r>
      <w:r>
        <w:t>dos candidatos atenda às expectativas e aos objetivos do Projeto Institucional de</w:t>
      </w:r>
      <w:r>
        <w:rPr>
          <w:spacing w:val="1"/>
        </w:rPr>
        <w:t xml:space="preserve"> </w:t>
      </w:r>
      <w:r>
        <w:t>Internacionalização do</w:t>
      </w:r>
      <w:r>
        <w:rPr>
          <w:spacing w:val="-1"/>
        </w:rPr>
        <w:t xml:space="preserve"> </w:t>
      </w:r>
      <w:r>
        <w:t>PPG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Administração/IAG</w:t>
      </w:r>
      <w:r>
        <w:rPr>
          <w:spacing w:val="-2"/>
        </w:rPr>
        <w:t xml:space="preserve"> </w:t>
      </w:r>
      <w:r>
        <w:t>PUC-Rio.</w:t>
      </w:r>
    </w:p>
    <w:p w14:paraId="3CCF5138" w14:textId="4286ECC3" w:rsidR="00CE6B82" w:rsidRDefault="006E6B83">
      <w:pPr>
        <w:pStyle w:val="Corpodetexto"/>
        <w:tabs>
          <w:tab w:val="left" w:pos="1813"/>
          <w:tab w:val="left" w:pos="2271"/>
        </w:tabs>
        <w:spacing w:before="159" w:line="259" w:lineRule="auto"/>
        <w:ind w:left="2271" w:right="1022" w:hanging="2160"/>
      </w:pPr>
      <w:r>
        <w:t>Até</w:t>
      </w:r>
      <w:r>
        <w:rPr>
          <w:spacing w:val="-1"/>
        </w:rPr>
        <w:t xml:space="preserve"> </w:t>
      </w:r>
      <w:r w:rsidR="001939E4">
        <w:t>0</w:t>
      </w:r>
      <w:r w:rsidR="00564509">
        <w:t>8</w:t>
      </w:r>
      <w:r>
        <w:t>/</w:t>
      </w:r>
      <w:r w:rsidR="007759DA">
        <w:t>junho</w:t>
      </w:r>
      <w:r>
        <w:tab/>
        <w:t>-</w:t>
      </w:r>
      <w:r>
        <w:tab/>
        <w:t>Data limite de entrega dos documentos na secretaria do PPG em</w:t>
      </w:r>
      <w:r>
        <w:rPr>
          <w:spacing w:val="-47"/>
        </w:rPr>
        <w:t xml:space="preserve"> </w:t>
      </w:r>
      <w:r>
        <w:t>Administração/IAG</w:t>
      </w:r>
      <w:r>
        <w:rPr>
          <w:spacing w:val="-4"/>
        </w:rPr>
        <w:t xml:space="preserve"> </w:t>
      </w:r>
      <w:r>
        <w:t>PUC-Rio.</w:t>
      </w:r>
    </w:p>
    <w:p w14:paraId="5D7E057F" w14:textId="2F6A4FB3" w:rsidR="00F80437" w:rsidRDefault="006E6B83">
      <w:pPr>
        <w:pStyle w:val="Corpodetexto"/>
        <w:tabs>
          <w:tab w:val="left" w:pos="1813"/>
          <w:tab w:val="left" w:pos="2271"/>
        </w:tabs>
        <w:spacing w:before="160" w:line="403" w:lineRule="auto"/>
        <w:ind w:right="3948"/>
      </w:pPr>
      <w:r>
        <w:t>Até</w:t>
      </w:r>
      <w:r>
        <w:rPr>
          <w:spacing w:val="-1"/>
        </w:rPr>
        <w:t xml:space="preserve"> </w:t>
      </w:r>
      <w:r w:rsidR="006B4BC1">
        <w:t>09</w:t>
      </w:r>
      <w:r>
        <w:t>/</w:t>
      </w:r>
      <w:r w:rsidR="007759DA">
        <w:t>junho</w:t>
      </w:r>
      <w:r>
        <w:tab/>
        <w:t>-</w:t>
      </w:r>
      <w:r>
        <w:tab/>
        <w:t>Divulgação do Resultado Parcial</w:t>
      </w:r>
      <w:r>
        <w:rPr>
          <w:spacing w:val="-47"/>
        </w:rPr>
        <w:t xml:space="preserve"> </w:t>
      </w:r>
      <w:r>
        <w:t>Até</w:t>
      </w:r>
      <w:r>
        <w:rPr>
          <w:spacing w:val="-1"/>
        </w:rPr>
        <w:t xml:space="preserve"> </w:t>
      </w:r>
      <w:r w:rsidR="00DE12DE">
        <w:t>12</w:t>
      </w:r>
      <w:r>
        <w:t>/</w:t>
      </w:r>
      <w:r w:rsidR="001E2AAD">
        <w:t>ju</w:t>
      </w:r>
      <w:r w:rsidR="007759DA">
        <w:t>nho</w:t>
      </w:r>
      <w:r>
        <w:tab/>
        <w:t>-</w:t>
      </w:r>
      <w:r>
        <w:tab/>
        <w:t>Divulgação do Resultado Final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 w:rsidR="005C47C2">
        <w:t>19</w:t>
      </w:r>
      <w:r>
        <w:t>/</w:t>
      </w:r>
      <w:r w:rsidR="005C47C2">
        <w:t>junh</w:t>
      </w:r>
      <w:r w:rsidR="00D742A8">
        <w:t>o</w:t>
      </w:r>
      <w:r>
        <w:tab/>
        <w:t>-</w:t>
      </w:r>
      <w:r>
        <w:tab/>
        <w:t>Indicação do bolsista à CAPES</w:t>
      </w:r>
    </w:p>
    <w:p w14:paraId="3CCF5139" w14:textId="21CBD81B" w:rsidR="00CE6B82" w:rsidRDefault="006F0F61" w:rsidP="001041F8">
      <w:pPr>
        <w:pStyle w:val="Corpodetexto"/>
        <w:tabs>
          <w:tab w:val="left" w:pos="1813"/>
          <w:tab w:val="left" w:pos="2271"/>
        </w:tabs>
        <w:spacing w:before="160" w:line="403" w:lineRule="auto"/>
        <w:ind w:right="2833"/>
      </w:pPr>
      <w:r w:rsidRPr="00DC2A9A">
        <w:t>O</w:t>
      </w:r>
      <w:r w:rsidR="001041F8" w:rsidRPr="00DC2A9A">
        <w:t xml:space="preserve">utubro a </w:t>
      </w:r>
      <w:r w:rsidR="00C63A02" w:rsidRPr="00DC2A9A">
        <w:t>dezembro de 2023</w:t>
      </w:r>
      <w:r w:rsidR="001041F8">
        <w:t xml:space="preserve"> </w:t>
      </w:r>
      <w:r w:rsidR="006E6B83">
        <w:t>-</w:t>
      </w:r>
      <w:r w:rsidR="006E6B83">
        <w:rPr>
          <w:spacing w:val="49"/>
        </w:rPr>
        <w:t xml:space="preserve"> </w:t>
      </w:r>
      <w:r w:rsidR="006E6B83">
        <w:t xml:space="preserve">Período de </w:t>
      </w:r>
      <w:r>
        <w:t xml:space="preserve">vigência </w:t>
      </w:r>
      <w:r w:rsidR="006E6B83">
        <w:t>da</w:t>
      </w:r>
      <w:r w:rsidR="006E6B83">
        <w:rPr>
          <w:spacing w:val="-3"/>
        </w:rPr>
        <w:t xml:space="preserve"> </w:t>
      </w:r>
      <w:r w:rsidR="001041F8">
        <w:rPr>
          <w:spacing w:val="-3"/>
        </w:rPr>
        <w:t>bols</w:t>
      </w:r>
      <w:r w:rsidR="006E6B83">
        <w:t>a</w:t>
      </w:r>
    </w:p>
    <w:p w14:paraId="3CCF513A" w14:textId="77777777" w:rsidR="00CE6B82" w:rsidRDefault="00CE6B82">
      <w:pPr>
        <w:pStyle w:val="Corpodetexto"/>
        <w:ind w:left="0"/>
      </w:pPr>
    </w:p>
    <w:p w14:paraId="3CCF513B" w14:textId="7F077CE5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75" w:line="259" w:lineRule="auto"/>
        <w:ind w:right="618" w:firstLine="0"/>
      </w:pPr>
      <w:r>
        <w:t xml:space="preserve">- Eventuais recursos deverão ser submetidos até </w:t>
      </w:r>
      <w:r w:rsidR="00D77EFC">
        <w:t>0</w:t>
      </w:r>
      <w:r w:rsidR="006B4BC1">
        <w:t>9</w:t>
      </w:r>
      <w:r>
        <w:t>/</w:t>
      </w:r>
      <w:r w:rsidR="00D77EFC">
        <w:t>junho</w:t>
      </w:r>
      <w:r>
        <w:t>. O julgamento do recurso será</w:t>
      </w:r>
      <w:r>
        <w:rPr>
          <w:spacing w:val="-47"/>
        </w:rPr>
        <w:t xml:space="preserve"> </w:t>
      </w:r>
      <w:r>
        <w:t>divulgado até</w:t>
      </w:r>
      <w:r>
        <w:rPr>
          <w:spacing w:val="1"/>
        </w:rPr>
        <w:t xml:space="preserve"> </w:t>
      </w:r>
      <w:r w:rsidR="006B4BC1">
        <w:t>12</w:t>
      </w:r>
      <w:r>
        <w:t>/</w:t>
      </w:r>
      <w:r w:rsidR="00D77EFC">
        <w:t>junho</w:t>
      </w:r>
      <w:r>
        <w:t>.</w:t>
      </w:r>
    </w:p>
    <w:p w14:paraId="3CCF513C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43"/>
        </w:tabs>
        <w:spacing w:before="162"/>
        <w:ind w:left="442" w:hanging="332"/>
      </w:pPr>
      <w:r>
        <w:t>-</w:t>
      </w:r>
      <w:r>
        <w:rPr>
          <w:spacing w:val="-5"/>
        </w:rPr>
        <w:t xml:space="preserve"> </w:t>
      </w:r>
      <w:r>
        <w:t>Ressalta-se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sofrer</w:t>
      </w:r>
      <w:r>
        <w:rPr>
          <w:spacing w:val="-5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prazos.</w:t>
      </w:r>
    </w:p>
    <w:p w14:paraId="3CCF513D" w14:textId="77777777" w:rsidR="00CE6B82" w:rsidRDefault="00CE6B82">
      <w:pPr>
        <w:sectPr w:rsidR="00CE6B82">
          <w:pgSz w:w="11910" w:h="16840"/>
          <w:pgMar w:top="1880" w:right="1420" w:bottom="1960" w:left="1420" w:header="324" w:footer="1773" w:gutter="0"/>
          <w:cols w:space="720"/>
        </w:sectPr>
      </w:pPr>
    </w:p>
    <w:p w14:paraId="3CCF513E" w14:textId="77777777" w:rsidR="00CE6B82" w:rsidRDefault="00CE6B82">
      <w:pPr>
        <w:pStyle w:val="Corpodetexto"/>
        <w:ind w:left="0"/>
        <w:rPr>
          <w:sz w:val="20"/>
        </w:rPr>
      </w:pPr>
    </w:p>
    <w:p w14:paraId="3CCF513F" w14:textId="77777777" w:rsidR="00CE6B82" w:rsidRDefault="00CE6B82">
      <w:pPr>
        <w:pStyle w:val="Corpodetexto"/>
        <w:spacing w:before="7"/>
        <w:ind w:left="0"/>
        <w:rPr>
          <w:sz w:val="27"/>
        </w:rPr>
      </w:pPr>
    </w:p>
    <w:p w14:paraId="3CCF5140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330"/>
        </w:tabs>
        <w:spacing w:before="56"/>
        <w:jc w:val="both"/>
      </w:pPr>
      <w:r>
        <w:t>DA</w:t>
      </w:r>
      <w:r>
        <w:rPr>
          <w:spacing w:val="-5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ESTUDOS</w:t>
      </w:r>
    </w:p>
    <w:p w14:paraId="3CCF5141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0"/>
        </w:tabs>
        <w:spacing w:before="181" w:line="259" w:lineRule="auto"/>
        <w:ind w:right="105" w:firstLine="0"/>
        <w:jc w:val="both"/>
      </w:pPr>
      <w:r>
        <w:t>Após cumprimento de todos os requisitos do processo seletivo interno, a inscrição e Indicação</w:t>
      </w:r>
      <w:r>
        <w:rPr>
          <w:spacing w:val="1"/>
        </w:rPr>
        <w:t xml:space="preserve"> </w:t>
      </w:r>
      <w:r>
        <w:t>do(s) candidato(s) aprovado(s) pela PUC-Rio, caberá à Capes providenciar a emissão da Carta de</w:t>
      </w:r>
      <w:r>
        <w:rPr>
          <w:spacing w:val="1"/>
        </w:rPr>
        <w:t xml:space="preserve"> </w:t>
      </w:r>
      <w:r>
        <w:t>Concessão da bolsa e do Termo de Outorga ao candidato aprovado. O recebimento da Carta de</w:t>
      </w:r>
      <w:r>
        <w:rPr>
          <w:spacing w:val="1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Outorga</w:t>
      </w:r>
      <w:r>
        <w:rPr>
          <w:spacing w:val="-4"/>
        </w:rPr>
        <w:t xml:space="preserve"> </w:t>
      </w:r>
      <w:r>
        <w:t>não garante a implementação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bolsa.</w:t>
      </w:r>
    </w:p>
    <w:p w14:paraId="3CCF5142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457"/>
        </w:tabs>
        <w:spacing w:line="259" w:lineRule="auto"/>
        <w:ind w:right="104" w:firstLine="0"/>
        <w:jc w:val="both"/>
      </w:pPr>
      <w:r>
        <w:t>A Capes poderá cancelar a Carta de Concessão da bolsa e do Termo de Outorga emitidos em</w:t>
      </w:r>
      <w:r>
        <w:rPr>
          <w:spacing w:val="1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restrição</w:t>
      </w:r>
      <w:r>
        <w:rPr>
          <w:spacing w:val="-4"/>
        </w:rPr>
        <w:t xml:space="preserve"> </w:t>
      </w:r>
      <w:r>
        <w:t>orçamentária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parciais,</w:t>
      </w:r>
      <w:r>
        <w:rPr>
          <w:spacing w:val="-3"/>
        </w:rPr>
        <w:t xml:space="preserve"> </w:t>
      </w:r>
      <w:r>
        <w:t>incorretos</w:t>
      </w:r>
      <w:r>
        <w:rPr>
          <w:spacing w:val="-6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inverídicos, ou ainda corrigir as informações da carta se for detectado erro em sua emissão com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informações incorretas.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cancelamento da</w:t>
      </w:r>
      <w:r>
        <w:rPr>
          <w:spacing w:val="-3"/>
        </w:rPr>
        <w:t xml:space="preserve"> </w:t>
      </w:r>
      <w:r>
        <w:t>concessão caberá</w:t>
      </w:r>
      <w:r>
        <w:rPr>
          <w:spacing w:val="-1"/>
        </w:rPr>
        <w:t xml:space="preserve"> </w:t>
      </w:r>
      <w:r>
        <w:t>recurso.</w:t>
      </w:r>
    </w:p>
    <w:p w14:paraId="3CCF5143" w14:textId="77777777" w:rsidR="00CE6B82" w:rsidRDefault="00CE6B82">
      <w:pPr>
        <w:pStyle w:val="Corpodetexto"/>
        <w:ind w:left="0"/>
      </w:pPr>
    </w:p>
    <w:p w14:paraId="3CCF5144" w14:textId="77777777" w:rsidR="00CE6B82" w:rsidRDefault="00CE6B82">
      <w:pPr>
        <w:pStyle w:val="Corpodetexto"/>
        <w:spacing w:before="11"/>
        <w:ind w:left="0"/>
        <w:rPr>
          <w:sz w:val="27"/>
        </w:rPr>
      </w:pPr>
    </w:p>
    <w:p w14:paraId="3CCF5145" w14:textId="77777777" w:rsidR="00CE6B82" w:rsidRDefault="006E6B83">
      <w:pPr>
        <w:pStyle w:val="PargrafodaLista"/>
        <w:numPr>
          <w:ilvl w:val="0"/>
          <w:numId w:val="1"/>
        </w:numPr>
        <w:tabs>
          <w:tab w:val="left" w:pos="440"/>
        </w:tabs>
        <w:spacing w:before="0"/>
        <w:ind w:left="439" w:hanging="329"/>
        <w:jc w:val="both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3CCF5146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81" w:line="259" w:lineRule="auto"/>
        <w:ind w:right="334" w:firstLine="0"/>
      </w:pPr>
      <w:r>
        <w:t>- Eventuais descontos a título de pensão alimentícia para pagamento direto ao beneficiário,</w:t>
      </w:r>
      <w:r>
        <w:rPr>
          <w:spacing w:val="-47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deduzidos 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da bolsa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determinação judicial.</w:t>
      </w:r>
    </w:p>
    <w:p w14:paraId="3CCF5147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61" w:line="259" w:lineRule="auto"/>
        <w:ind w:right="201" w:firstLine="0"/>
      </w:pPr>
      <w:r>
        <w:t>- É de responsabilidade da coordenação do Programa de Pós-Graduação os procedimentos</w:t>
      </w:r>
      <w:r>
        <w:rPr>
          <w:spacing w:val="1"/>
        </w:rPr>
        <w:t xml:space="preserve"> </w:t>
      </w:r>
      <w:r>
        <w:t>adotados no processo seletivo interno. Caberá ao coordenador do projeto realizar a indicação dos</w:t>
      </w:r>
      <w:r>
        <w:rPr>
          <w:spacing w:val="-4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aprovados no</w:t>
      </w:r>
      <w:r>
        <w:rPr>
          <w:spacing w:val="1"/>
        </w:rPr>
        <w:t xml:space="preserve"> </w:t>
      </w:r>
      <w:r>
        <w:t>Sistema da Capes (SCBA).</w:t>
      </w:r>
    </w:p>
    <w:p w14:paraId="3CCF5148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60" w:line="259" w:lineRule="auto"/>
        <w:ind w:right="341" w:firstLine="0"/>
      </w:pPr>
      <w:r>
        <w:t>- Ressalta-se que a Capes poderá, a qualquer momento, solicitar a documentação das</w:t>
      </w:r>
      <w:r>
        <w:rPr>
          <w:spacing w:val="1"/>
        </w:rPr>
        <w:t xml:space="preserve"> </w:t>
      </w:r>
      <w:r>
        <w:t>candidaturas às PUC-Rio para verificação do cumprimento das exigências das normas da Capes e</w:t>
      </w:r>
      <w:r>
        <w:rPr>
          <w:spacing w:val="-47"/>
        </w:rPr>
        <w:t xml:space="preserve"> </w:t>
      </w:r>
      <w:r>
        <w:t>do Edital</w:t>
      </w:r>
      <w:r>
        <w:rPr>
          <w:spacing w:val="-3"/>
        </w:rPr>
        <w:t xml:space="preserve"> </w:t>
      </w:r>
      <w:r>
        <w:t>41/2017.</w:t>
      </w:r>
    </w:p>
    <w:p w14:paraId="3CCF5149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57" w:line="259" w:lineRule="auto"/>
        <w:ind w:right="1059" w:firstLine="0"/>
      </w:pPr>
      <w:r>
        <w:t>- O não cumprimento levará à penalização da PUC-Rio com o corte permanente das</w:t>
      </w:r>
      <w:r>
        <w:rPr>
          <w:spacing w:val="-47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parcelas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beneficiários implementados.</w:t>
      </w:r>
    </w:p>
    <w:p w14:paraId="3CCF514A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62" w:line="259" w:lineRule="auto"/>
        <w:ind w:right="162" w:firstLine="0"/>
      </w:pPr>
      <w:r>
        <w:t>- Em caso de apuração de irregularidade, a PUC-Rio deverá acompanhar todo o processo de</w:t>
      </w:r>
      <w:r>
        <w:rPr>
          <w:spacing w:val="1"/>
        </w:rPr>
        <w:t xml:space="preserve"> </w:t>
      </w:r>
      <w:r>
        <w:t>ressarcimento ao erário e ao retorno imediato do bolsista ao país de origem, quando for o caso.</w:t>
      </w:r>
      <w:r>
        <w:rPr>
          <w:spacing w:val="1"/>
        </w:rPr>
        <w:t xml:space="preserve"> </w:t>
      </w:r>
      <w:r>
        <w:t>Tal procedimento reflete o cumprimento das obrigações da PUC-Rio para com as normas da Capes</w:t>
      </w:r>
      <w:r>
        <w:rPr>
          <w:spacing w:val="-47"/>
        </w:rPr>
        <w:t xml:space="preserve"> </w:t>
      </w:r>
      <w:r>
        <w:t>e 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41/2017.</w:t>
      </w:r>
    </w:p>
    <w:p w14:paraId="3CCF514B" w14:textId="77777777" w:rsidR="00CE6B82" w:rsidRDefault="006E6B83">
      <w:pPr>
        <w:pStyle w:val="PargrafodaLista"/>
        <w:numPr>
          <w:ilvl w:val="1"/>
          <w:numId w:val="1"/>
        </w:numPr>
        <w:tabs>
          <w:tab w:val="left" w:pos="554"/>
        </w:tabs>
        <w:spacing w:before="158"/>
        <w:ind w:left="553" w:hanging="443"/>
      </w:pPr>
      <w:r>
        <w:t>-</w:t>
      </w:r>
      <w:r>
        <w:rPr>
          <w:spacing w:val="-2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excepcionais</w:t>
      </w:r>
      <w:r>
        <w:rPr>
          <w:spacing w:val="-5"/>
        </w:rPr>
        <w:t xml:space="preserve"> </w:t>
      </w:r>
      <w:r>
        <w:t>serão analisados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Capes.</w:t>
      </w:r>
    </w:p>
    <w:p w14:paraId="3CCF514C" w14:textId="77777777" w:rsidR="00CE6B82" w:rsidRDefault="00CE6B82">
      <w:pPr>
        <w:sectPr w:rsidR="00CE6B82">
          <w:headerReference w:type="default" r:id="rId10"/>
          <w:footerReference w:type="default" r:id="rId11"/>
          <w:pgSz w:w="11910" w:h="16840"/>
          <w:pgMar w:top="1880" w:right="1420" w:bottom="1960" w:left="1420" w:header="324" w:footer="1773" w:gutter="0"/>
          <w:cols w:space="720"/>
        </w:sectPr>
      </w:pPr>
    </w:p>
    <w:p w14:paraId="3CCF514D" w14:textId="77777777" w:rsidR="00CE6B82" w:rsidRDefault="00CE6B82">
      <w:pPr>
        <w:pStyle w:val="Corpodetexto"/>
        <w:spacing w:before="7"/>
        <w:ind w:left="0"/>
        <w:rPr>
          <w:sz w:val="10"/>
        </w:rPr>
      </w:pPr>
    </w:p>
    <w:p w14:paraId="3CCF514E" w14:textId="77777777" w:rsidR="00CE6B82" w:rsidRDefault="006E6B83">
      <w:pPr>
        <w:pStyle w:val="Corpodetexto"/>
        <w:spacing w:before="57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3CCF514F" w14:textId="77777777" w:rsidR="00CE6B82" w:rsidRDefault="006E6B83">
      <w:pPr>
        <w:pStyle w:val="Corpodetexto"/>
        <w:spacing w:before="182"/>
      </w:pPr>
      <w:r>
        <w:t>TEMA:</w:t>
      </w:r>
      <w:r>
        <w:rPr>
          <w:spacing w:val="-1"/>
        </w:rPr>
        <w:t xml:space="preserve"> </w:t>
      </w:r>
      <w:r>
        <w:t>Governanças</w:t>
      </w:r>
      <w:r>
        <w:rPr>
          <w:spacing w:val="-3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Públicas</w:t>
      </w:r>
    </w:p>
    <w:p w14:paraId="3CCF5150" w14:textId="77777777" w:rsidR="00CE6B82" w:rsidRDefault="00CE6B82">
      <w:pPr>
        <w:pStyle w:val="Corpodetexto"/>
        <w:ind w:left="0"/>
      </w:pPr>
    </w:p>
    <w:p w14:paraId="3CCF5151" w14:textId="77777777" w:rsidR="00CE6B82" w:rsidRDefault="00CE6B82">
      <w:pPr>
        <w:pStyle w:val="Corpodetexto"/>
        <w:spacing w:before="9"/>
        <w:ind w:left="0"/>
        <w:rPr>
          <w:sz w:val="29"/>
        </w:rPr>
      </w:pPr>
    </w:p>
    <w:p w14:paraId="3CCF5152" w14:textId="77777777" w:rsidR="00CE6B82" w:rsidRDefault="006E6B83">
      <w:pPr>
        <w:pStyle w:val="Corpodetexto"/>
      </w:pPr>
      <w:r>
        <w:t>PAÍSES:</w:t>
      </w:r>
    </w:p>
    <w:p w14:paraId="3CCF5153" w14:textId="77777777" w:rsidR="00CE6B82" w:rsidRDefault="006E6B83">
      <w:pPr>
        <w:pStyle w:val="Corpodetexto"/>
        <w:spacing w:before="181"/>
        <w:ind w:right="7975"/>
      </w:pPr>
      <w:r>
        <w:t>Alemanha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Bélgica</w:t>
      </w:r>
      <w:r>
        <w:rPr>
          <w:spacing w:val="1"/>
        </w:rPr>
        <w:t xml:space="preserve"> </w:t>
      </w:r>
      <w:r>
        <w:t>Canadá</w:t>
      </w:r>
      <w:r>
        <w:rPr>
          <w:spacing w:val="1"/>
        </w:rPr>
        <w:t xml:space="preserve"> </w:t>
      </w:r>
      <w:r>
        <w:t>Chile</w:t>
      </w:r>
      <w:r>
        <w:rPr>
          <w:spacing w:val="1"/>
        </w:rPr>
        <w:t xml:space="preserve"> </w:t>
      </w:r>
      <w:r>
        <w:t>Colômbia</w:t>
      </w:r>
      <w:r>
        <w:rPr>
          <w:spacing w:val="1"/>
        </w:rPr>
        <w:t xml:space="preserve"> </w:t>
      </w:r>
      <w:r>
        <w:t>Dinamarca</w:t>
      </w:r>
      <w:r>
        <w:rPr>
          <w:spacing w:val="-47"/>
        </w:rPr>
        <w:t xml:space="preserve"> </w:t>
      </w:r>
      <w:r>
        <w:t>Espanha</w:t>
      </w:r>
    </w:p>
    <w:p w14:paraId="3CCF5154" w14:textId="77777777" w:rsidR="00CE6B82" w:rsidRDefault="006E6B83">
      <w:pPr>
        <w:pStyle w:val="Corpodetexto"/>
        <w:ind w:right="7585"/>
      </w:pPr>
      <w:r>
        <w:t>Estados Unidos</w:t>
      </w:r>
      <w:r>
        <w:rPr>
          <w:spacing w:val="-47"/>
        </w:rPr>
        <w:t xml:space="preserve"> </w:t>
      </w:r>
      <w:r>
        <w:t>Finlândia</w:t>
      </w:r>
      <w:r>
        <w:rPr>
          <w:spacing w:val="1"/>
        </w:rPr>
        <w:t xml:space="preserve"> </w:t>
      </w:r>
      <w:r>
        <w:t>França</w:t>
      </w:r>
      <w:r>
        <w:rPr>
          <w:spacing w:val="1"/>
        </w:rPr>
        <w:t xml:space="preserve"> </w:t>
      </w:r>
      <w:r>
        <w:t>Holanda</w:t>
      </w:r>
      <w:r>
        <w:rPr>
          <w:spacing w:val="1"/>
        </w:rPr>
        <w:t xml:space="preserve"> </w:t>
      </w:r>
      <w:r>
        <w:t>Hungria</w:t>
      </w:r>
    </w:p>
    <w:p w14:paraId="3CCF5155" w14:textId="77777777" w:rsidR="00CE6B82" w:rsidRDefault="006E6B83">
      <w:pPr>
        <w:pStyle w:val="Corpodetexto"/>
        <w:spacing w:before="1"/>
        <w:ind w:right="8170"/>
      </w:pPr>
      <w:r>
        <w:t>Itália</w:t>
      </w:r>
      <w:r>
        <w:rPr>
          <w:spacing w:val="1"/>
        </w:rPr>
        <w:t xml:space="preserve"> </w:t>
      </w:r>
      <w:r>
        <w:t>Japão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Noruega</w:t>
      </w:r>
      <w:r>
        <w:rPr>
          <w:spacing w:val="-47"/>
        </w:rPr>
        <w:t xml:space="preserve"> </w:t>
      </w:r>
      <w:r>
        <w:t>Portugal</w:t>
      </w:r>
    </w:p>
    <w:p w14:paraId="3CCF5156" w14:textId="77777777" w:rsidR="00CE6B82" w:rsidRDefault="006E6B83">
      <w:pPr>
        <w:pStyle w:val="Corpodetexto"/>
        <w:ind w:right="7839"/>
      </w:pPr>
      <w:r>
        <w:t>Reino Unido</w:t>
      </w:r>
      <w:r>
        <w:rPr>
          <w:spacing w:val="-47"/>
        </w:rPr>
        <w:t xml:space="preserve"> </w:t>
      </w:r>
      <w:r>
        <w:t>Suécia</w:t>
      </w:r>
    </w:p>
    <w:p w14:paraId="3CCF5157" w14:textId="77777777" w:rsidR="00CE6B82" w:rsidRDefault="00CE6B82">
      <w:pPr>
        <w:pStyle w:val="Corpodetexto"/>
        <w:ind w:left="0"/>
      </w:pPr>
    </w:p>
    <w:p w14:paraId="3CCF5158" w14:textId="77777777" w:rsidR="00CE6B82" w:rsidRDefault="006E6B83">
      <w:pPr>
        <w:pStyle w:val="Corpodetexto"/>
        <w:spacing w:before="180" w:line="259" w:lineRule="auto"/>
        <w:ind w:right="92"/>
      </w:pPr>
      <w:r>
        <w:t>PROJETO: Authentic Leadership in the Organizational Context: Impacts on Individual and Corporate</w:t>
      </w:r>
      <w:r>
        <w:rPr>
          <w:spacing w:val="-47"/>
        </w:rPr>
        <w:t xml:space="preserve"> </w:t>
      </w:r>
      <w:r>
        <w:t>Citizenship</w:t>
      </w:r>
    </w:p>
    <w:p w14:paraId="3CCF5159" w14:textId="77777777" w:rsidR="00CE6B82" w:rsidRDefault="006E6B83">
      <w:pPr>
        <w:pStyle w:val="Corpodetexto"/>
        <w:spacing w:before="161" w:line="259" w:lineRule="auto"/>
        <w:ind w:right="103"/>
        <w:jc w:val="both"/>
      </w:pPr>
      <w:r>
        <w:t>Esta</w:t>
      </w:r>
      <w:r>
        <w:rPr>
          <w:spacing w:val="-9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necessidade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estimular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desenvolver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liderança</w:t>
      </w:r>
      <w:r>
        <w:rPr>
          <w:spacing w:val="-10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ética,</w:t>
      </w:r>
      <w:r>
        <w:rPr>
          <w:spacing w:val="-10"/>
        </w:rPr>
        <w:t xml:space="preserve"> </w:t>
      </w:r>
      <w:r>
        <w:t>construída</w:t>
      </w:r>
      <w:r>
        <w:rPr>
          <w:spacing w:val="-4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privilegie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comum,</w:t>
      </w:r>
      <w:r>
        <w:rPr>
          <w:spacing w:val="-6"/>
        </w:rPr>
        <w:t xml:space="preserve"> </w:t>
      </w:r>
      <w:r>
        <w:t>guiada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explícitos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conscientes</w:t>
      </w:r>
      <w:r>
        <w:rPr>
          <w:spacing w:val="-5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permitam uma atuação com alto nível de integridade moral e foco no benefício das coletividades.</w:t>
      </w:r>
      <w:r>
        <w:rPr>
          <w:spacing w:val="1"/>
        </w:rPr>
        <w:t xml:space="preserve"> </w:t>
      </w:r>
      <w:r>
        <w:t>Tais</w:t>
      </w:r>
      <w:r>
        <w:rPr>
          <w:spacing w:val="-7"/>
        </w:rPr>
        <w:t xml:space="preserve"> </w:t>
      </w:r>
      <w:r>
        <w:t>processos</w:t>
      </w:r>
      <w:r>
        <w:rPr>
          <w:spacing w:val="-6"/>
        </w:rPr>
        <w:t xml:space="preserve"> </w:t>
      </w:r>
      <w:r>
        <w:t>requerem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repertório</w:t>
      </w:r>
      <w:r>
        <w:rPr>
          <w:spacing w:val="-8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talentos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gestores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empreendedores,</w:t>
      </w:r>
      <w:r>
        <w:rPr>
          <w:spacing w:val="-5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precisam frequentemente atuar como promotores de mudanças nas empresas e na sociedade. O</w:t>
      </w:r>
      <w:r>
        <w:rPr>
          <w:spacing w:val="1"/>
        </w:rPr>
        <w:t xml:space="preserve"> </w:t>
      </w:r>
      <w:r>
        <w:t>objetivo da pesquisa é explorar a relação entre componentes específicos da liderança e resultados</w:t>
      </w:r>
      <w:r>
        <w:rPr>
          <w:spacing w:val="1"/>
        </w:rPr>
        <w:t xml:space="preserve"> </w:t>
      </w:r>
      <w:r>
        <w:t>alcançados pelas organizações, estudando sua influência no que concerne ao comportamento</w:t>
      </w:r>
      <w:r>
        <w:rPr>
          <w:spacing w:val="1"/>
        </w:rPr>
        <w:t xml:space="preserve"> </w:t>
      </w:r>
      <w:r>
        <w:t>voltado para o bem comum de seus membros internamente e da empresa em relação à sociedade,</w:t>
      </w:r>
      <w:r>
        <w:rPr>
          <w:spacing w:val="-47"/>
        </w:rPr>
        <w:t xml:space="preserve"> </w:t>
      </w:r>
      <w:r>
        <w:t>incluindo modelos de negócios híbridos, que buscam simultaneamente resultados financeiros e</w:t>
      </w:r>
      <w:r>
        <w:rPr>
          <w:spacing w:val="1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 impacto</w:t>
      </w:r>
      <w:r>
        <w:rPr>
          <w:spacing w:val="1"/>
        </w:rPr>
        <w:t xml:space="preserve"> </w:t>
      </w:r>
      <w:r>
        <w:t>social.</w:t>
      </w:r>
    </w:p>
    <w:sectPr w:rsidR="00CE6B82">
      <w:pgSz w:w="11910" w:h="16840"/>
      <w:pgMar w:top="1880" w:right="1420" w:bottom="1960" w:left="1420" w:header="324" w:footer="1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95F" w14:textId="77777777" w:rsidR="00CD11F7" w:rsidRDefault="00CD11F7">
      <w:r>
        <w:separator/>
      </w:r>
    </w:p>
  </w:endnote>
  <w:endnote w:type="continuationSeparator" w:id="0">
    <w:p w14:paraId="155B83AC" w14:textId="77777777" w:rsidR="00CD11F7" w:rsidRDefault="00CD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515B" w14:textId="77777777" w:rsidR="00CE6B82" w:rsidRDefault="006E6B8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3CCF5160" wp14:editId="3CCF5161">
          <wp:simplePos x="0" y="0"/>
          <wp:positionH relativeFrom="page">
            <wp:posOffset>6986</wp:posOffset>
          </wp:positionH>
          <wp:positionV relativeFrom="page">
            <wp:posOffset>9439487</wp:posOffset>
          </wp:positionV>
          <wp:extent cx="7529829" cy="11195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9829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515D" w14:textId="77777777" w:rsidR="00CE6B82" w:rsidRDefault="006E6B8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3CCF5164" wp14:editId="3CCF5165">
          <wp:simplePos x="0" y="0"/>
          <wp:positionH relativeFrom="page">
            <wp:posOffset>6986</wp:posOffset>
          </wp:positionH>
          <wp:positionV relativeFrom="page">
            <wp:posOffset>9439487</wp:posOffset>
          </wp:positionV>
          <wp:extent cx="7529829" cy="111950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9829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E626" w14:textId="77777777" w:rsidR="00CD11F7" w:rsidRDefault="00CD11F7">
      <w:r>
        <w:separator/>
      </w:r>
    </w:p>
  </w:footnote>
  <w:footnote w:type="continuationSeparator" w:id="0">
    <w:p w14:paraId="58579441" w14:textId="77777777" w:rsidR="00CD11F7" w:rsidRDefault="00CD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515A" w14:textId="77777777" w:rsidR="00CE6B82" w:rsidRDefault="006E6B8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3CCF515E" wp14:editId="3CCF515F">
          <wp:simplePos x="0" y="0"/>
          <wp:positionH relativeFrom="page">
            <wp:posOffset>2738754</wp:posOffset>
          </wp:positionH>
          <wp:positionV relativeFrom="page">
            <wp:posOffset>205739</wp:posOffset>
          </wp:positionV>
          <wp:extent cx="2076449" cy="988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49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515C" w14:textId="77777777" w:rsidR="00CE6B82" w:rsidRDefault="006E6B8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3CCF5162" wp14:editId="3CCF5163">
          <wp:simplePos x="0" y="0"/>
          <wp:positionH relativeFrom="page">
            <wp:posOffset>2738754</wp:posOffset>
          </wp:positionH>
          <wp:positionV relativeFrom="page">
            <wp:posOffset>205739</wp:posOffset>
          </wp:positionV>
          <wp:extent cx="2076449" cy="9880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49" cy="98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32E4E"/>
    <w:multiLevelType w:val="multilevel"/>
    <w:tmpl w:val="F5C2CDEA"/>
    <w:lvl w:ilvl="0">
      <w:start w:val="1"/>
      <w:numFmt w:val="decimal"/>
      <w:lvlText w:val="%1."/>
      <w:lvlJc w:val="left"/>
      <w:pPr>
        <w:ind w:left="3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" w:hanging="3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40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18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6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74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1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9" w:hanging="333"/>
      </w:pPr>
      <w:rPr>
        <w:rFonts w:hint="default"/>
        <w:lang w:val="pt-PT" w:eastAsia="en-US" w:bidi="ar-SA"/>
      </w:rPr>
    </w:lvl>
  </w:abstractNum>
  <w:num w:numId="1" w16cid:durableId="20067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B82"/>
    <w:rsid w:val="001041F8"/>
    <w:rsid w:val="001939E4"/>
    <w:rsid w:val="001E2AAD"/>
    <w:rsid w:val="003020E7"/>
    <w:rsid w:val="00564509"/>
    <w:rsid w:val="005C47C2"/>
    <w:rsid w:val="006B4BC1"/>
    <w:rsid w:val="006E6B83"/>
    <w:rsid w:val="006F0F61"/>
    <w:rsid w:val="007759DA"/>
    <w:rsid w:val="0079605C"/>
    <w:rsid w:val="00A337C6"/>
    <w:rsid w:val="00B16302"/>
    <w:rsid w:val="00C63A02"/>
    <w:rsid w:val="00CD11F7"/>
    <w:rsid w:val="00CE6B82"/>
    <w:rsid w:val="00D742A8"/>
    <w:rsid w:val="00D77EFC"/>
    <w:rsid w:val="00DC2A9A"/>
    <w:rsid w:val="00DE12DE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5105"/>
  <w15:docId w15:val="{C3DC2DE6-83BC-4EDE-A424-A738226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"/>
    </w:pPr>
  </w:style>
  <w:style w:type="paragraph" w:styleId="Ttulo">
    <w:name w:val="Title"/>
    <w:basedOn w:val="Normal"/>
    <w:uiPriority w:val="10"/>
    <w:qFormat/>
    <w:pPr>
      <w:spacing w:before="57"/>
      <w:ind w:left="2584" w:right="2582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59"/>
      <w:ind w:lef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1544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Rosa</dc:creator>
  <cp:lastModifiedBy>Flavia Cavazotte</cp:lastModifiedBy>
  <cp:revision>19</cp:revision>
  <dcterms:created xsi:type="dcterms:W3CDTF">2023-05-30T11:51:00Z</dcterms:created>
  <dcterms:modified xsi:type="dcterms:W3CDTF">2023-06-01T23:49:00Z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2023-05-30T00:00:00Z</vt:filetime>
  </property>
</Properties>
</file>